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242768" w:rsidRPr="00242768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242768" w:rsidRPr="00242768" w:rsidRDefault="00242768" w:rsidP="00242768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4276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Haziran 2012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242768" w:rsidRPr="00242768" w:rsidRDefault="00242768" w:rsidP="00242768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242768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242768" w:rsidRPr="00242768" w:rsidRDefault="00242768" w:rsidP="0024276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4276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28339</w:t>
            </w:r>
          </w:p>
        </w:tc>
      </w:tr>
      <w:tr w:rsidR="00242768" w:rsidRPr="00242768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242768" w:rsidRPr="00242768" w:rsidRDefault="00242768" w:rsidP="002427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242768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242768" w:rsidRPr="00242768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242768" w:rsidRPr="00242768" w:rsidRDefault="00242768" w:rsidP="00242768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VE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İĞİ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KANUNU</w:t>
            </w:r>
          </w:p>
          <w:p w:rsidR="00242768" w:rsidRPr="00242768" w:rsidRDefault="00242768" w:rsidP="00242768">
            <w:pPr>
              <w:tabs>
                <w:tab w:val="left" w:pos="566"/>
                <w:tab w:val="right" w:pos="8031"/>
              </w:tabs>
              <w:spacing w:before="113" w:after="113" w:line="240" w:lineRule="exact"/>
              <w:ind w:firstLine="567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>Kanun No. 6331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>Kabul Tarihi: 20/6/2012</w:t>
            </w:r>
          </w:p>
          <w:p w:rsidR="00242768" w:rsidRPr="00242768" w:rsidRDefault="00242768" w:rsidP="00242768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242768" w:rsidRPr="00242768" w:rsidRDefault="00242768" w:rsidP="00242768">
            <w:pPr>
              <w:spacing w:after="17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 ve Tan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Kanunun amac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;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mevcut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venlik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iyile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rev, yetki, sorumluluk, hak ve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klerini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zenlemektir.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 ve istisnalar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Bu Kanun; kamu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sekt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ait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lere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yerlerine, bu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verenleri ile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 vekillerine,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rak ve stajyerler de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hil olmak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faaliyet konular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lmaks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Ancak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 belirtilen faaliyetler ve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iler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bu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uygulanmaz: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Fabrika,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merkezi, dikimevi ve benzeri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yerlerindekiler hari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Kuvvetleri, genel kolluk kuvvetleri ve Milli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stihbarat Te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kilat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faaliyetleri.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Afet ve acil durum birimlerinin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dahale faaliyetleri.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Ev hizmetleri.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istihdam etmeksizin kendi nam ve hesab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mal ve hizmet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retimi yapanlar.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d)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tutuklulara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nelik infaz hizmetleri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nda, iyile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tirme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yurdu,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ve meslek edindirme faaliyetleri.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Kanunun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ve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an: Kendi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kanunlar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ndaki stat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lerine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lmaks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kamu veya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istihdam edilen ger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iyi,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 temsilcisi: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ile ilgili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malara kat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izleme, tedbir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isteme, tekliflerde bulunma ve benzeri konularda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temsil etmeye yetkili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Destek eleman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: Asli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revinin yan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ile ilgili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nleme, koruma, tahliye, yang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cadele, ilk yard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ve benzeri konularda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olarak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uygun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yeterli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itime sahip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iyi,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d)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kurumu: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personelinin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itimlerini vermek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yetkilendirilen kamu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niversiteleri ve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Ticaret Kanununa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faaliyet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irketler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kurulan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esseseleri,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e) Gen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an: Onbe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bitirmi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ancak onsekiz ya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doldurmam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alan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 yapmak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yetkilendirilmi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belgesine sahip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hendis, mimar veya teknik eleman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meydana gelen,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 sebebiyet veren veya v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cut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ruhen ya da bedenen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zre 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ratan olay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istihdam eden ger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 veya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yahut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olmayan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yeri: Mal veya hizmet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retmek amac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maddi olan ve olmayan unsurlar ile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birlikte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tlendi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mal veya hizmet ile nitelik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nden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ve 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netim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tlenen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yerler ile dinlenme,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ocuk emzirme, yemek, uyku,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kanma, muayene ve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m, beden ve mesleki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yerleri ve avlu gibi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eklentiler ve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eren organizasyonu,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 hekimi: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alan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 yapmak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yetkilendirilmi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belgesine sahip hekimi,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venlik birimi: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hizmetlerini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tmek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kurulan, gerekli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personele sahip olan birimi,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j) Konsey: Ulusal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Konseyini,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k) Kurul: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kurulunu,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1)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: Mesleki risklere maruziyet sonucu ortaya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m) Ortak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birimi: Kamu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organize sanayi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lgeleri ile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Ticaret Kanununa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faaliyet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irketler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hizmetlerini sunmak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kurulan gerekli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personele sahip olan ve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yetkilendirilen birimi,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nleme: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safhalar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ile ilgili riskleri ortadan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kald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rmak veya azaltmak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planlanan ve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nan tedbirlerin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o) Risk: Tehlikeden kaynaklanacak kay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p, yaralanma ya da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 zararl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meydana gelme ihtimalini,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erlendirmesi: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var olan ya da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dan gelebilecek tehlikelerin belirlenmesi, bu tehlikelerin riske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mesine yol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fakt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rler ile tehlikelerden kaynaklanan risklerin analiz edilerek derecelendirilmesi ve kontrol tedbirlerinin kararla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p) Tehlike: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var olan ya da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dan gelebilecek,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 etkileyebilecek zarar veya hasar verme potansiyelini,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r) Tehlike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: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ndan,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her safhas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veya ortaya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 maddeler,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retim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ntem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ekilleri,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ortam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hususlar dikkate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narak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belirlenen tehlike grubunu,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s) Teknik eleman: Teknik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retmen, fizik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kimyager unvan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sahip olanlar ile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niversitelerin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program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mezunlar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iresi: 25/2/1954 tarihli ve 6283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irelik Kanununa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hem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irelik mesle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 icra etmeye yetkili,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alan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 yapmak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yetkilendirilmi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belgesine sahip hem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ire/sa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memurunu,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ifade eder.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hareket eden,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netiminde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vekilleri, bu Kanunun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242768" w:rsidRPr="00242768" w:rsidRDefault="00242768" w:rsidP="00242768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veren ile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rev, Yetki ve 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kleri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verenin genel 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üğü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 ilgili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lamakla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olup bu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evede;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Mesleki risklerin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nlenmesi,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ve bilgi verilmesi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hil her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tedbirin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organizasyonun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gerekli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tedbirlerinin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artlara uygun hale getirilmesi ve mevcut durumun iyile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 yapar.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tedbirlerine uyulup uyulmad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izler, denetler ve uygunsuzluklar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giderilmesini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 yapar veya yapt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 verirken,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uygunlu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unu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d) Yeterli bilgi ve talimat verilenler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hayati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tehlike bulunan yerlere girmemesi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tedbirleri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ndaki uzman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lardan hizmet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sorumluluklar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ortadan kald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alan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ndaki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sorumluluklar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etkilemez.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tedbirlerinin maliyetini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anlara yans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Risklerden korunma ilkeleri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klerinin yerine getirilmesinde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daki ilkeler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bulundurulur: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Risklerden ka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Ka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olmayan riskleri analiz etmek.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Risklerle kayna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cadele etmek.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ilere uygun hale getirilmesi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tasar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ekli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retim metotlar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iminde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stermek,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zellikle tekd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retim temposunun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olumsuz etkilerini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nlemek,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nlenemiyor ise en aza indirmek.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d) Teknik geli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melere uyum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e) Tehlikeli olan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tehlikesiz veya daha az tehlikeli olanla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tirmek.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f) Teknoloji,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organizasyonu,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sosyal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kiler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ortam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fakt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rlerin etkilerini kapsayan tutarl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genel bir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nleme politikas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tirmek.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g) Toplu korunma tedbirlerine,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isel korunma tedbirlerine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ncelik vermek.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anlara uygun talimatlar vermek.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hizmetleri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Mesleki risklerin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nlenmesi ve bu risklerden korunulmas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nelik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 kapsayacak,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hizmetlerinin sunulmas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personeli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revlendirir.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belirlenen niteliklere sahip personel bulunmamas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linde, bu hizmetin tamam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bir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ortak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birimlerinden hizmet alarak yerine getirebilir. Ancak belirlenen niteliklere ve gerekli belgeye sahip olmas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linde, tehlike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narak, bu hizmetin yerine getirilmesini kendisi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stlenebilir.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b)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revlendirdikleri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veya hizmet 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 yerine getirmeleri amac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mek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ve zaman gibi gerekli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ihtiya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hizmetlerini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tenler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koordinasyonu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revlendirdikleri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veya hizmet 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ile ilgili mevzuata uygun olan ve yaz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bildirilen tedbirleri yerine getirir.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 etkiledi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bilinen veya etkilemesi muhtemel konular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nda;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revlendirdikleri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veya hizmet 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kendi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yerine gelen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bunlar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verenlerini bilgilendirir.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4/1/2002 tarihli ve 4734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hale Kanunu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;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hizmetlerini,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ait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ner sermayeli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lardan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rudan alabilece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gibi 4734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de alabilir.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(3) Tam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reli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yerlerinde,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personeli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 zorunlu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ildir.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hizmetlerinin desteklenmesi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hizmetlerinin yerine getirilmesi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in,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artlarla destek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lanabilir: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Kamu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ondan az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bulunanlardan,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ok tehlikeli ve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 faydalanabilir. Ancak, Bakanlar Kurulu, ondan az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bulunanlardan az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de faydalanmas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karar verebilir.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Giderler,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sa vadeli sigorta kollar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toplanan primlerden kaynak aktar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suretiyle,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finanse edilir.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Uygulamada,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 kay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Bu Kanun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ince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kontrol ve denetimlerde; istihdam 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ilerin sigortal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bildiriminde bulunmad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edilen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verenlerden, tespit tarihine kadar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demeler yasal faizi ile birlikte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Kurumunca tahsil edilir ve bu durumdaki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verenler,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lanan destekten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reyle faydalanamaz.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d) Uygulamaya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olarak ortaya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kabilecek teredd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tleri gidermeye, uygulamay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nlendirmeye ve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abilecek sorunlar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zmeye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yetkilidir.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daki konular ile bunlara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esaslar, Maliye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uygun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narak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netmelikle belirlenir: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hizmetlerinin yerine getirilmesi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lanacak deste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Destek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lanacak ondan az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bulundurularak;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denecek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 bedellerinin tespiti, destek olunacak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ekli.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Destekten faydalanabilecek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ta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hizmeti verecek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(3) Etkinlik ve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reklili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yla;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Bilim, Sanayi ve Teknoloji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ilgili meslek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yeri hekimleri ve 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uzmanlar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hak ve yetkileri,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 yerine getirmeleri nedeniyle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tlanamaz. Bu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iler,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 mesle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gerektirdi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etik ilkeler ve mesleki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;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revlendirildikleri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iyle ilgili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tedbirleri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yaz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bildirir; bildirilen hususlardan hayati tehlike arz edenlerin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yerine getirilmemesi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linde, bu hususu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yetkili birimine bildirir.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(3) Hizmet sunan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 ile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hizmetlerinin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lmesindeki ihmallerinden dolay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hizmet sunduklar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sorumludur.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maluliyetiyle sonu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lanacak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ekilde v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cut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bozulmas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neden olan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meydana gelmesinde ihmali tespit edilen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yetki belgesi ask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ya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 alabilmeleri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in;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ok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(A)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en az (B)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az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ise en az (C)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belgesine sahip olmalar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hekimlerinin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 konusunda sekt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 alanda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zenleme yapabilir.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(6) Belirlenen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resi nedeniyle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tam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reli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 gereken durumlarda;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venlik birimi kurar. Bu durumda,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tabi oldu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 sakl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kalmak kayd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yla, 22/5/2003 tarihli ve 4857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belirlenen haftal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resi dikkate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(7) Kamu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mevzuata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olma niteli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 haiz personel, gerekli belgeye sahip olmalar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 asli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revlerinin yan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nda, belirlenen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resine riayet ederek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makta olduklar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kurumda veya ilgili personelin muvafakati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neticinin onay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kamu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revlendirilebilir. Bu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ekilde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personele,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 yapt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saat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(200)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sterge rakam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memur ayl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katsay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ilave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deme, hizmet alan kurum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Bu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demeden damga vergisi hari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herhangi bir kesinti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lmaz. Bu durumdaki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revlendirmeye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ilave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demelerde,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mesai saatlerine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kalmak kayd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yla, ayl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toplam seksen saatten fazla olan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revlendirmeler dikkate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(8) Kamu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hizmetlerinde tam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maya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kin mevzuat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 sakl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kalmak kayd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hekimlerinin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personelinin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birimi ile ortak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birimlerinde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revlendirilmelerinde ve hizmet verilen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anlarla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 yerine getirmelerinde,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kanunlar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Tehlike s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belirlenmesi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tehlike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; 31/5/2006 tarihli ve 5510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Sosyal Sigortalar ve Genel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Sigortas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83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belirlenen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sa vadeli sigorta kollar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prim tarifesi de dikkate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Genel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taraflarca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turulan komisyonun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rultusunda,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tebli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tespit edilir.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tehlike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tespitinde, o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Risk de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erlendirmesi, kontrol,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ve ara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rma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nden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 yapmak veya yapt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rmakla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rken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daki hususlar dikkate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Belirli risklerden etkilenecek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durumu.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Kullan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kimyasal madde ve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stahzarlar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imi.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tertip ve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Gen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ya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engelli, gebe veya emziren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anlar gibi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politika gerektiren gruplar ile kad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durumu.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 sonucu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nacak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tedbirleri ile kullan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koruyucu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veya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uygulanacak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tedbirleri,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ekilleri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retim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ntemleri;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nden korunma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zeyini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kseltecek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idari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her kademesinde uygulanabilir nitelikte olmal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ortam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bu ortamda maruz kald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risklerin belirlenmesine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nelik gerekli kontrol,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m, inceleme ve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Acil durum planlar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yang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nla m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cadele ve ilk yard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ortam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kullan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maddeler,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alarak meydana gelebilecek acil durumlar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nceden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erlendirerek,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evresini etkilemesi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ve muhtemel acil durumlar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belirler ve bunlar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olumsuz etkilerini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nleyici ve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tedbirleri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Acil durumlar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olumsuz etkilerinden korunmak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gerekli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erlendirmeleri yapar, acil durum planlar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Acil durumlarla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cadele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tehlikeler,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niteli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bulunan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ileri dikkate alarak;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nleme, koruma, tahliye, yang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cadele, ilk yard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benzeri konularda uygun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sahip ve bu konularda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itimli yeterli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iyi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revlendirir,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layarak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ve tatbikatlar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 ve ekiplerin her zaman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 bulunmalar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zellikle ilk yard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m, acil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bbi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dahale, kurtarma ve yang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cadele konular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ndaki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larla irtibat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layacak gerekli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zenlemeleri yapar.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Tahliye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Ciddi, yak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nlenemeyen tehlikenin meydana gelmesi durumunda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rakarak derhal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yerlerinden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p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 bir yere gidebilmeleri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nceden gerekli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zenlemeleri yapar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anlara gerekli talimatlar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Durumun devam etmesi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linde, zorunluluk olmad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a, gerekli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sahip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olarak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revlendirilenler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anlardan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lerine devam etmelerini isteyemez.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kendileri veya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ilerin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ciddi ve yak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bir tehlike ile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amirine hemen haber veremedikleri durumlarda; istenmeyen sonu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nlenmesi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in, bilgileri ve mevcut teknik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dahale edebilmelerine imk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yle bir durumda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anlar, ihmal veya dikkatsiz davran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yapt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dahaleden dolay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sorumlu tutulamaz.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maktan ka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nma hakk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Ciddi ve yak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tehlike ile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kalan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 kurula, kurulun bulunmad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ise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vurarak durumun tespit edilmesini ve gerekli tedbirlerin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karar verilmesini talep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edebilir. Kurul acilen toplanarak,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ise derh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verir ve durumu tutanakla tespit eder. Karar,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ana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temsilcisine yaz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bildirilir.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Kurul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talebi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 vermesi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an, gerekli tedbirler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ncaya kadar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maktan ka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nabilir.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maktan ka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nemdeki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creti ile kanunlardan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mesinden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haklar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 ciddi ve yak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tehlikenin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nlenemez oldu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durumlarda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kradaki usule uymak zorunda olmaks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 veya tehlikeli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lgeyi terk ederek belirlenen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venli yere gider.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bu hareketlerinden dolay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tlanamaz.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mesiyle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anlar, talep etmelerine 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men gerekli tedbirlerin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durumlarda, tabi olduklar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mlerine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melerini feshedebilir. Toplu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 veya toplu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mesi ile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kamu personeli, bu maddeye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nemde fiilen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(5) Bu Kanunun 25 inci maddesine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linde, bu madde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kazas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meslek hastal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kay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 ve bildirimi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ve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kayd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tutar, gerekli incelemeleri yaparak bunlar ile ilgili raporlar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yerinde meydana gelen ancak yaralanma veya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 neden olmad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ya 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zarara 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ramas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yol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 veya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ya 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zarara 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ratma potansiyeli olan olaylar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inceleyerek bunlar ile ilgili raporlar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daki hallerde belirtilen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rede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Kurumuna bildirimde bulunur: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kazadan sonraki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sunucular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kendisine bildirilen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rendi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tarihten itibaren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veya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sunucular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;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koyduklar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vakalar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yetkilendirilen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sunucular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sevk eder.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(4)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sunucular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kendilerine intikal eden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yetkilendirilen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sunucular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koyduklar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vakalar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Kurumuna bildirir.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(5) Bu maddenin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esaslar,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uygun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narak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zetimi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maruz kalacaklar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risklerini dikkate alarak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zetimine tabi tutulmalar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hallerde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muayenelerinin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lamak zorundad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giri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lerinde.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nedeniyle tekrarlanan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ten uzakla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sonra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lerinde talep etmeleri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4)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devam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resince,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niteli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tehlike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zenli aral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klarla.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Tehlikeli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ok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acaklar, yapacaklar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uygun olduklar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belirten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raporu olmadan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(3) Bu Kanun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raporlar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biriminde veya hizmet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nan ortak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biriminde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revli olan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hekiminden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Raporlara itirazlar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belirlenen hakem hastanelere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r, verilen kararlar kesindir.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(4)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zetiminden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maliyet ve bu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zetimden kaynakl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 maliyet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verence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ana yans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(5)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muayenesi yapt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hayat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itibar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korunmas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bilgileri gizli tutulur.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bilgilendirilmesi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lebilmesi amac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temsilcilerini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yerinin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zelliklerini de dikkate alarak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daki konularda bilgilendirir: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labilecek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venlik riskleri, koruyucu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nleyici tedbirler.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Kendileri ile ilgili yasal hak ve sorumluluklar.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lk yard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m, ola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durumlar, afetler ve yang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cadele ve tahliye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 konusunda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a) 12 nci maddede belirtilen ciddi ve yak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tehlikeye maruz kalan veya kalma riski olan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tehlikeler ile bunlardan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risklere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nacak tedbirler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derhal bilgilendirir.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kendi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yerine gelen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bilgileri almalar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zere,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konusu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verenlerine gerekli bilgileri verir.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ile ilgili koruyucu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nleyici tedbirler,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m, analiz, teknik kontrol, kay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tlar, raporlar ve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ten elde edilen bilgilere, destek elemanlar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temsilcilerinin ula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itimi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17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itimlerini almas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 Bu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zellikle;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lamadan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nce,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yeri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mesi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 veya yeni teknoloji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 verilir.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itimler,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en ve ortaya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 yeni risklere uygun olarak yenilenir, gerekti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ve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zenli aral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klarla tekrarlan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 temsilcileri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olarak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(3) Mesleki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alma zorunlulu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bulunan tehlikeli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ok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lerde, yapaca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 ilgili mesleki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belgeleyemeyenler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kazas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iren veya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yakalanan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lamadan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nce,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kazan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veya meslek hastal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sebepleri, korunma yollar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venli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ntemleri ile ilgili ilave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verilir.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ca, herhangi bir sebeple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aydan fazla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reyle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ten uzak kalanlara, tekrar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lmadan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 bilgi yenileme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itimi verilir.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Tehlikeli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ok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yerlerinde;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lerde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riskleri ile ilgili yeterli bilgi ve talimatlar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eren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dair belge olmaks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n,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gelen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(6)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ici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kisi kurulan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risklerine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ana gerekli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itimin verilmesini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(7) Bu madde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verilecek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itimin maliyeti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anlara yans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lamaz.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itimlerde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en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resinden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relerinin haftal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resinin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zerinde olmas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linde, bu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reler fazla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relerle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veya fazla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olarak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lerinin al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kat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18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alma ve kat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anlara veya iki ve daha fazla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temsilcisinin bulundu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varsa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 yetkili sendika temsilcilerine yoksa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temsilcilerine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daki imk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ile ilgili konularda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teklif getirme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bu konulardaki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melerde yer alma ve kat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Yeni teknolojilerin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se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ilecek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ortam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ine etkisi konular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destek elemanlar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temsilcilerinin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konularda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nceden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hizmet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nacak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personel ile ilk yard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m, yang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cadele ve tahliye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ilerin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larak,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koruyucu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nleyici tedbirlerin ve kullan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koruyucu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belirlenmesi.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venlik risklerinin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nlenmesi ve koruyucu hizmetlerin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lmesi.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bilgilendirilmesi.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anlara verilecek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itimin planlanmas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veya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temsilcilerinin,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nlemlerin yetersiz oldu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durumlarda veya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nda, yetkili makama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vurmalar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dolay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tlanamaz.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kleri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19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ile ilgili 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bu konudaki talimatlar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rultusunda, kendilerinin ve hareketlerinden veya yapt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ten etkilenen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venliklerini tehlikeye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rmemekle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verilen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ve talimatlar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kleri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yerindeki makine, cihaz,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tehlikeli madde, ta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retim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kurallara uygun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ekilde kullanmak, bunlar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 olarak kullanmak, keyfi olarak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karmamak ve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tirmemek.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Kendilerine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lanan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isel koruyucu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ru kullanmak ve korumak.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yerindeki makine, cihaz,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tesis ve binalarda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nden ciddi ve yak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bir tehlike ile 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ve koruma tedbirlerinde bir eksiklik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klerinde,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verene veya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temsilcisine derhal haber vermek.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lastRenderedPageBreak/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yetkili makam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tespit edilen noksanl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mevzuata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giderilmesi konusunda,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temsilcisi ile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yapmak.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d) Kendi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 alan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temsilcisi ile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yapmak.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an temsilcisi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20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veren;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ik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mlerindeki riskler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bulundurarak dengeli da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stermek kayd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se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im veya se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imle belirlenemedi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durumda atama yoluyla,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 belirtilen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temsilcisini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 ile elli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bir.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Ellibir ile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iki.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zbir ile 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zbir ile bin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rt.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d) Binbir ile ikibin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kibinbir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Birden fazla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temsilcisinin bulunmas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temsilci,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temsilcileri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se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imle belirlenir.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temsilcileri, tehlike kayna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yok edilmesi veya tehlikeden kaynaklanan riskin azalt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neride bulunma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verenden gerekli tedbirlerin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isteme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sahiptir.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(4)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tmeleri nedeniyle,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temsilcileri ve destek elemanlar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haklar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tlanamaz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 yerine getirebilmeleri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gerekli imk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yetkili sendika bulunmas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 sendika temsilcileri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temsilcisi olarak 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 yapar.</w:t>
            </w:r>
          </w:p>
          <w:p w:rsidR="00242768" w:rsidRPr="00242768" w:rsidRDefault="00242768" w:rsidP="00242768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ÜÇÜ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242768" w:rsidRPr="00242768" w:rsidRDefault="00242768" w:rsidP="00242768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Konsey, Kurul ve Koordinasyon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Ulusal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Konseyi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21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lke genelinde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ile ilgili politika ve stratejilerin belirlenmesi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tavsiyelerde bulunmak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Konsey kurulmu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Konsey,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 belirtilen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yelerden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Genel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Genel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bir genel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Bilim, Sanayi ve Teknoloji,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ehircilik, Enerji ve Tabii Kaynaklar,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k, Kalk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nma, Mill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î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ile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ilgili birer genel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bir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tme kurulu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yesi, Devlet Personel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bir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 yard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kamu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revlileri sendikalar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en fazla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yeye sahip ilk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nden,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rkiye Odalar ve Borsalar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inden,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rkiye Esnaf ve Sanatk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Konfederasyonundan,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Tabipleri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inden,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hendis ve Mimar Odalar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inden ve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rkiye Ziraat Odalar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inden konuyla ilgili veya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revli birer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yesi.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htiya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Genel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teklifi ve Konseyin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belirlenen,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konusunda faaliyet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steren kurum veya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lardan en fazla iki temsilci.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belirlenen Konsey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yeleri, iki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se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ilir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st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 iki ola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toplant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ya kat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lmaz ise ilgili kurum veya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sona erer.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(4) Konseyin sekretaryas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Genel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(5) Konsey, toplant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ya kat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salt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unlu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ile karar verir. Oylar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oyu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belirler.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ekimser oy kullan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(6) Konsey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lda iki defa ola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toplan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veya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yelerin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 birinin teklifi ile ola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da toplanabilir.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(7) Konseyin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usul ve esaslar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belirlenir.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kurulu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22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Elli ve daha fazla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ve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aydan fazla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ren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rekli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ile ilgili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malarda bulunmak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kurul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turur.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mevzuat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kurul kararlar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aydan fazla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ren 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veren-alt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kisinin bulundu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hallerde;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ve alt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turulmu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ise, faaliyetlerin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lmesi ve kararlar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koordinasyon 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verence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kurul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turulmu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ise, kurul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gerekmeyen alt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koordinasyonu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vek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leten yetkili bir temsilci atar.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 xml:space="preserve">c)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kurul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gerekmeyen 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alt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kurula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koordinasyonu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vek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leten yetkili bir temsilci atar.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Kurul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gerekmeyen 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ve alt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verenin toplam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elliden fazla ise, koordinasyonu 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verence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lmak kayd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yla, 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ve alt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birlikte bir kurul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turulur.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(3) 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alan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birden fazla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bulunmas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bu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verenlerce birden fazla kurulun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verenler, birbirlerinin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etkileyebilecek kurul kararlar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verenleri bilgilendirir.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inin koordinasyonu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23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alan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birden fazla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payla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verenler;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hijyeni ile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nlemlerinin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yapar,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 mesleki risklerin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nlenmesi ve bu risklerden korunulmas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koordinasyon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yapar, birbirlerini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temsilcilerini bu riskler konusunda bilgilendirir.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Birden fazla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bulundu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merkezleri,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sanayi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lgeleri veya siteleri gibi yerlerde,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konusundaki koordinasyon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netim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netim,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nden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 etkileyecek tehlikeler hususunda gerekli tedbirleri almalar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verenleri uyar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Bu uyar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lara uymayan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verenleri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bildirir.</w:t>
            </w:r>
          </w:p>
          <w:p w:rsidR="00242768" w:rsidRPr="00242768" w:rsidRDefault="00242768" w:rsidP="00242768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242768" w:rsidRPr="00242768" w:rsidRDefault="00242768" w:rsidP="00242768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Tefti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dari Yapt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Tefti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inceleme, ara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rma, m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fetti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in yetki, 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 ve sorumlulu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24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mlerinin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izlenmesi ve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nden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yapmaya yetkili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lerince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Bu Kanun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incelemelerde, 4857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92, 93, 96, 97 ve 107 nci maddeleri uygulan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konular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m, inceleme ve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rma yapmaya, bu ama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 numune almaya ve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kurumlar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ortak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birimlerinde kontrol ve denetim yapmaya yetkilidir. Bu konularda yetkilendirilenler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oldu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kadar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aksatmamak,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meslek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kleri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rendikleri hususlar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tamamen gizli tutmakla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Kontrol ve denetimin usul ve esaslar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(3) Askeri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yerleriyle yurt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gerekli maddeler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denetim ve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konusu ve sonu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ait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lemler, Mill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î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Savunma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birlikte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rlanacak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25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yerindeki bina ve eklentilerde,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ntem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ekillerinde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hayati tehlike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turan bir husus tespit edildi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inde; bu tehlike giderilinceye kadar, hayati tehlikenin niteli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bu tehlikeden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abilecek riskin etkileyebilece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alan ile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 dikkate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narak,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bir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veya tamam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durdurulur.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ok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maden, metal ve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leri ile tehlikeli kimyasallarla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lerin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end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striyel kazalar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olabilece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yerlerinde,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durdurulur.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yetkili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inden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heyet,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tefti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yetkili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inin tespiti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zerine gerekli incelemeleri yaparak, tespit tarihinden itibaren iki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karar verebilir. Ancak tespit edilen hususun acil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dahaleyi gerektirmesi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linde; tespiti yapan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i, heyet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karar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ncaya kadar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erli olmak kayd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durdurur.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ilgili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lki idare amirine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dosyas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bulundu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Kurumu il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 bir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nderilir.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lki idare amiri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yirmid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rt saat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yerine getirilir. Ancak, tespit edilen hususun acil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dahaleyi gerektirmesi nedeniyle verilen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lki idare amiri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yerine getirilir.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yerine getirildi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tarihten itibaren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inde, yetkili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mahkemesinde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itiraz edebilir.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tiraz,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etkilemez. Mahkeme itiraz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ncelikle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 ve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karara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lar. Mahkeme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kesindir.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gerektiren hususlar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giderildi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yaz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bildirmesi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linde, en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yedi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inceleme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verenin talebi sonu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(6)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sebebiyle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siz kalan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anlara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cretlerini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demekle veya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cretlerinde bir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olmamak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meslek veya durumlar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 bir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vermekle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dari para cezalar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uygulanmas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26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Kanunun;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4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(a) ve (b) bentlerinde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her bir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ikibin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6 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ince belirlenen nitelikte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her bir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devam 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her ay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miktar,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personeli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ikibinbe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devam 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her ay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miktar, 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(b), (c) ve (d) bentlerinde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her bir ihlal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binbe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(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bendine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hareket eden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yerine getirilmeyen her bir tedbir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8 inci maddesinin birinci ve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hareket eden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her bir ihlal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binbe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10 uncu maddesinin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 yapmayan veya yapt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rmayan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devam 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her ay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rtbinbe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binbe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d) 11 ve 12 nci maddeleri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mlerine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hareket eden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verene, uyulmayan her bir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devam 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her ay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miktar,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14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her bir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binbe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ikinci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ikibin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sunucular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yetkilendirilen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sunucular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ikibin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f) 15 inci maddesinin birinci ve ikinci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verene,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zetimine tabi tutulmayan veya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raporu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nmayan her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g) 16 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verene, bilgilendirilmeyen her bir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17 nci maddesinin bir ila yedinci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verene her bir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h) 18 inci maddesinde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verene, her bir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20 nci maddesinin birinci ve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binbe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i) 22 nci maddesinde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her bir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ikibin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j) 23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ikinci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bildirim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klerini yerine getirmeyen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netimlere 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k) 24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ikinci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ile ilgili konularda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m, inceleme ve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rma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na, numune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veya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kurumlar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ortak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birimlerinin kontrol ve denetiminin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engel olan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1) 25 inci maddesinde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bir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veya tamam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verilen durdurma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uymayarak durdurulan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netmelikte belirtilen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yerine getirmeden devam ettiren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fiil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 bir su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tursa dahi onbin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ihlale 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rayan her bir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devam 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her ay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miktar,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m) 29 uncu maddesinde belirtilen;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kaza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nleme politika belgesi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rlamayan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ellibin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raporunu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p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erlendirmesine sunmadan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 faaliyete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letilmesine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izin verilmeyen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veya durdurulan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faaliyete devam eden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 seksenbin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n) 30 uncu maddesinde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netmeliklerde belirtilen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 yerine getirmeyen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verene, uyulmayan her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tespit edildi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tarihten itibaren ayl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olarak bin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idari para cezas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Bu Kanunda belirtilen idari para cezalar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 belirtilmek suretiyle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Kurumu il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 verilir. Verilen idari para cezalar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tebli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inden itibaren otuz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denir.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dari para cezalar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bulunmayan kamu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da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zenlenebilir.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bulunmayan haller ve muafiyet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27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tabi olduklar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 sakl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kalmak kayd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yla, bu Kanunda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bulunmayan hallerde 4857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bu Kanuna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olmayan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Bu Kanuna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zenlenen ka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tlar damga vergisinden,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lemler har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tan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stesnad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(3)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k, bu Kanuna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lemlere ait her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 veya bilgiyi, elektronik ve benzeri ortamlar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isteyebilir, 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ivleyebilir, bu ortamlar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zerinden onay, yetki, bilgi ve belge verebilir.</w:t>
            </w:r>
          </w:p>
          <w:p w:rsidR="00242768" w:rsidRPr="00242768" w:rsidRDefault="00242768" w:rsidP="00242768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242768" w:rsidRPr="00242768" w:rsidRDefault="00242768" w:rsidP="00242768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ve Ge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ici H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 yapan maddeleri kullanma yasa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ğı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28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yerine, sarho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uyu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turucu madde alm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gelmek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alkoll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 veya uyu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turucu madde kullanmak yasakt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 xml:space="preserve">(2)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veren;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eklentilerinden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mlarda, ne gibi hallerde, hangi zamanda ve hangi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artlarla alkoll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ilebilece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 belirleme yetkisine sahiptir.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(3)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alkoll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 kullanma yasa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uygulanmaz: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Alkoll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olarak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retileni denetlemekle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Kapal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kaplarda veya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olarak alkoll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 sat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veya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alkoll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mek zorunda olanlar.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inin niteli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terilerle birlikte alkoll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mek zorunda olanlar.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venlik raporu veya b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k kaza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nleme politika belgesi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29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letmeye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lanmadan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nce,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end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striyel kaza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abilecek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kaza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nleme politika belgesi veya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raporu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raporu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rlama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veren,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raporlar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erik ve yeterlilikleri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incelenmesini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teakip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letmeye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abilir.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i ile ilgili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netmelikler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30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daki konular ile bunlara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netmeliklerle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zenlenir: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lgili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narak,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lmesi ve mevcut durumun iyile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amac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yla;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bina ve eklentileri,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her safhas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ve ortaya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kan maddeler,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ortam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risk ta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 ile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politika gerektiren gruplar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gece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postalar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malar,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kurallar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daha az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ler, gebe ve emziren kad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emzirme odalar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ocuk bak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yurtlar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kurulmas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dan hizmet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zenleme gerektirebilecek konular ve bunlara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bildirim ve izinler ile bu Kanunun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nelik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hususlar.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hizmetleri ile ilgili olarak;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tehlike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bulundurularak hangi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biriminin kurulaca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bu birimlerin fiziki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birimlerde bulundurulacak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2)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birimi ile ortak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biriminde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 alacak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personelinin nitelikleri,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revlendirilmeleri,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rev, yetki ve sorumluluklar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revlerini nas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tecekleri,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yerinde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yer 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tehlike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bulundurularak asgari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releri,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yerlerindeki tehlikeli hususlar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bildirecekleri, sahip olduklar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belgelere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hangi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 alabilecekleri.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3)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hizmeti sunacak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i,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n;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rev, yetki ve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kleri, belgelendirilmeleri ve yetkilendirilmeleri ile sunulacak hizmetler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zetimi ve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raporlar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fiziki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larda bulundurulacak personel ve donan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4)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hizmeti sunan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i,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lardan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tehlike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re; hangi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artlarda hizmet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naca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veya istihdam edilecek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ilerin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verilecek hizmet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resi ve belirlenen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 hangi hallerde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verenin kendisinin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stlenebilece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5)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personelinin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itimleri ve belgelendirilmeleri, unvanlar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kimlerin hangi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 belge alabilecekleri,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personeli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itimi verecek kurumlar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belgelendirilmeleri, yetkilendirilmeleri ile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ve bu programlarda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 alacak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iticilerin niteliklerinin belirlenmesi ve belgelendirilmeleri,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itimlerin sonunda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navlar ve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zenlenecek belgeler.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 ile ilgili olarak;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erlendirmesinin hangi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 ne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ekilde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yapacak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niteliklerinin belirlenmesi, gerekli izinlerin verilmesi ve izinlerin iptal edilmesi.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narak,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verenlerin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bu Kanun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yapmakla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isel maruziyete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ortam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nelik gerekli kontrol, inceleme ve ara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rmalar ile fiziksel, kimyasal ve biyolojik etmenlerle ilgili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laboratuvar analizlerinin usul ve esaslar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analizleri yapacak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niteliklerinin belirlenmesi, gerekli yetkilerin verilmesi ve verilen yetkilerin iptali ile yetkilendirme ve belgelendirme bedelleri.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d)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niteli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kullan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lan, depolanan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retilen maddeler,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ekipman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yerinin konumu gibi hususlar dikkate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narak acil durum planlar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nleme, koruma, tahliye, ilk yard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benzeri konular ile bu konularda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anlara ve temsilcilerine verilecek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itimler, bu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itimlerin belgelendirilmesi,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itimi verecek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larda aranacak nitelikler ile mesleki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alma zorunlulu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 bulunan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f) Kurulun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umu,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 ve yetkileri,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usul ve esaslar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birden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ok kurul bulunmas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 bu kurullar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ndaki koordinasyon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tereken,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hangi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lerde risk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erlendirmesi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durdurulaca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durdurma sebeplerini gidermek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rlerin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olarak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kald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yeniden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maya izin verilme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acil hallerde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karar verilinceye kadar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ecek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rede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nacak tedbirlerin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tereken,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end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striyel kazalar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nlenmesi ve etkilerinin azalt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nacak tedbirler,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end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striyel kaza olu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abilecek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yerlerinin belirlenmesi ve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kaza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nleme politika belgesi veya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raporunun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uygulanmas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raporunun olmamas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incelenmek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nderilmemesi veya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yetersiz bulunmas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durdurulmas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devam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izin verilmesi.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(b) bendine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personeline dair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hekimi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personelinin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releri,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 ve yetkilerine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kin hususlarda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uygun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Belgelendirme, ihtar ve iptaller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31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hizmeti sunan,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 ve analizleri yapan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i, kurum,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 ve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kurumlar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olarak yetkilendirme ve belgelendirme bedelleri, bu ki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kurumlara getirilen kurallar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ihlali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 hafif, orta ve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 ihtar olarak kayda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yetki belgelerinin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inin do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rudan veya ihtar puanlar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narak ask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ya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iptaline dair usul ve esaslar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tirilen h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32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22/5/2003 tarihli ve 4857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7 nci maddesinin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son 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mlesi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daki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ekilde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tir.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ici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kisi kurulan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iye talimat verme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sahiptir.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25 inci maddesinin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(II) numaral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bendinin (d) alt bendinde yer alan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veya 84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maddeye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hareket etmesi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ibaresi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yerine sarho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yahut uyu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turucu madde alm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gelmesi ya da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yerinde bu maddeleri kullanmas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eklinde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71 inci maddesinin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hafif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ibaresinden sonra gelmek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onalt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doldurmu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fakat onsekiz ya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bitirmemi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ilerin hangi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lerde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labilecekleri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ibaresi eklenmi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33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13/12/1983 tarihli ve 190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Kadro ve Usul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Kararnamenin eki (I)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ve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ait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yer alan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unvanl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kadrolar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34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Ekli (I), (II) ve (III)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listelerde yer alan kadrolar ihdas edilerek 190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Kararnamenin eki (I)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ve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ait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 eklenmi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ekli (IV)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listede yer alan kadrolar iptal edilerek 190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Kararnamenin eki (I)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ve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ait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35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14/7/1965 tarihli ve 657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Devlet Memurlar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Kanununa ekli (II)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cetvelin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4.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klarda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yer alan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“İşç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Ens.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d.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ibaresi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Enstit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36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9/1/1985 tarihli ve 3146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ve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Te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kilat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Kanuna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daki ek madde eklenmi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zorunlulu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u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 MADDE 2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rkiye Radyo-Televizyon Kurumu ile ulusal,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lgesel ve yerel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yapan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zel televizyon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radyolar; ayda en az altm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dakika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i,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 hayat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kay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nlenmesi, sosyal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veren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kileri konular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uyar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itici mahiyette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nlar yapmak zorundad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Bu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nlar, asgari otuz dakikas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17:00-22:00 saatleri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olmak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zere, 08:00-22:00 saatleri aras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 ve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kopyalar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ay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zenli olarak Radyo ve Televizyon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 Kuruluna teslim edilir. Bu saatler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nlar, ayl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altm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dakikal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reye dahil edilmez. Bu programlar,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ilgili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Radyo ve Televizyon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 Kurulu ile ilgili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kamu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bilimsel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lar, kamu kurumu niteli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meslek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sivil toplum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 veya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rlanan programlar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n,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olumlu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ktan sonra Radyo ve Televizyon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 Kurulu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radyo ve televizyonlarda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nlanmas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Bu madde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herhangi bir bedel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denmez. Bu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ve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relerinin denetimi Radyo ve Televizyon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 Kurulunca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kten kald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 h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37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4857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daki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kten kald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2 nci maddesinin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63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69 uncu maddesinin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be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inci ve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77, 78, 79, 80, 81, 83, 84, 85, 86, 87, 88, 89, 95, 105 ve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ici 2 nci maddeler.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4857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(f) bendinde yer alan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 sakl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kalmak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ifadesi ile 98 inci maddesinin birinci 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yer alan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“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85 inci madde kapsam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ndaki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yerlerinde ise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her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bin Yeni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”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ifadesi metinden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kart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>At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flar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1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mevzuatta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ile ilgili olarak 4857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flar bu Kanuna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Mevcut 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netmelikler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2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4857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77 nci, 78 inci, 79 uncu, 80 inci, 81 inci ve 88 inci maddelerine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konulan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netmeliklerin bu Kanuna ayk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olmayan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mleri, bu Kanunda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netmelikler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girinceye kadar uygulanmaya devam olunur.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Sa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 raporlar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3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anlar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in, 4857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ve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mevzuat gere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daha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periyodik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raporlar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resi bitinceye kadar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erlidir.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revlendirme 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üğü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4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(1) Bu Kanunun 8 inci maddesinde belirtilen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ok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(A)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belgeye sahip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bu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Kanunun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girdi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tarihten itibaren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rt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reyle (B)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belgeye sahip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revlendirilmesi;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ise (B)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belgeye sahip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bu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yerlerinde Kanunun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girdi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tarihten itibaren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reyle (C)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belgeye sahip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 kayd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 yerine getirilmi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Mevcut sertifika ve belgeler ile ihtar puanlar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5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Kanunun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verilen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i,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iresi sertifikas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belgesi ile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rk Tabipleri Birli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taraf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verilen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sertifikas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sahiplerinden belgeleri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ersiz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lanlar, mevcut belge veya sertifikalar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 Kanunun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itibaren bir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zenlenecek belge ile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tirmeleri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 bu Kanunla verilen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hak ve yetkileri kullanabilirler. Ayn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tarihten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kurumlar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nca verilen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ve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itimlerini tamamlayanlardan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itimleri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ersiz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lanlar ilgili mevzuata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nava girmeye hak kazan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rlar. Hak sahipli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inin tespitinde Bakanl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kay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Bu Kanunun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nce haklar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kesinle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yarg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bulunmayan 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itim kurumu ve ortak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venlik birimlerine uygulanan ihtar puanlar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kay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tlarda yer alan haliyle yeni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lacak 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zenlemeye aktar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yeri hekimli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yapan kurum tabiplerine yap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lan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cret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demeleri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6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Kamu kurum ve kurulu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mahalli idarelerde ger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tirilmi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yeri hekimli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nedeniyle kamu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revlileri hakk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idari veya mali yarg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 ve takibat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lamaz,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lanlar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lemden kald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r, bu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demeler geriye tahsil ve tazmin konusu edilemez.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7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Kanunun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kadrolar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bulunanlar, hi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bir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leme gerek kalmaks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fetti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kadrolar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atanm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MADDE 8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Kanunun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mland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tarihte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Merkez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Enstit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Enstit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unvanl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kadrolarda bulunanlar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revleri, bu Kanunun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mland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tarihte sona erer ve bunlar en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ay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derece ve kademelerine uygun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kadrolara atan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 Bunlar, yeni bir kadroya atan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ncaya kadar, eski kadrolar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ait ayl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k, ek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sterge ve her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zam ve tazminatlar ile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mali haklar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almaya devam eder.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personelin atand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 itibar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yla eski kadrolar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kin olarak en son ayda ald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k, ek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sterge, her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zam ve tazminatlar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ek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 ve benzeri adlarla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her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 (ilgili mevzuat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fiili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maya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fazla mesai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creti ve ek ders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creti hari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toplam net tutar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(bu tutar sabit bir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olarak esas 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r); yeni atand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kadrolara ili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kin olarak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ayl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k, ek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sterge, her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zam ve tazminatlar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ek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 ve benzeri adlarla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lan her 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 (ilgili mevzuat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fiili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maya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fazla mesai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creti ve ek ders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creti hari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) toplam net tutar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ndan fazla olmas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linde aradaki fark tutar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herhangi bir vergi ve kesintiye tabi tutulmaks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 fark kapan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ncaya kadar ayr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ca tazminat olarak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denir. Atand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 unvanlar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nda iste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herhangi bir de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iklik olanlarla kendi istekleriyle ba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ka kurumlara atananlara fark tazminat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denmesine son verilir.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(2) Bu Kanuna ekli listelerde ihdas edilen kadrolardan bo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bulunan 20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100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venli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 Uzman Yard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, 40 Memur, 40 Veri Haz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rlama ve Kontrol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İş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letmeni ve 10 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hendis kadrosuna, 21/12/2011 tarihli ve 6260 say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2012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netim B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Kanundaki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olmadan 2012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inde atama yap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38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Kanunun;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a) 6, 7 ve 8 inci maddeleri;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1) Kamu kurumlar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50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’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 az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ve az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itibaren iki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sonra,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2) 50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’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 az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tehlikeli ve 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ok tehlikeli s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fta yer alan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itibaren bir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l sonra,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3)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yerleri 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in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itibaren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sonra,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b) 9, 31, 33, 34, 35, 36 ve 38 inci maddeleri ile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ici 4,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ici 5,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ici 6,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ici 7 ve ge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ici 8 inci maddeleri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c) Di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er maddeleri yay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tarihinden itibaren alt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 sonra,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39 </w:t>
            </w:r>
            <w:r w:rsidRPr="00242768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242768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 h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mlerini Bakanlar Kurulu y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242768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242768">
              <w:rPr>
                <w:rFonts w:ascii="Times New Roman" w:eastAsia="ヒラギノ明朝 Pro W3" w:hAnsi="Times" w:cs="Times New Roman"/>
                <w:sz w:val="18"/>
                <w:szCs w:val="18"/>
              </w:rPr>
              <w:t>29/6/2012</w:t>
            </w:r>
          </w:p>
          <w:p w:rsidR="00242768" w:rsidRPr="00242768" w:rsidRDefault="00242768" w:rsidP="00242768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</w:p>
          <w:p w:rsidR="00242768" w:rsidRPr="00242768" w:rsidRDefault="00242768" w:rsidP="002427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(I) SAYILI LİSTE</w:t>
            </w:r>
          </w:p>
          <w:p w:rsidR="00242768" w:rsidRPr="00242768" w:rsidRDefault="00242768" w:rsidP="0024276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KURUMU :</w:t>
            </w:r>
            <w:r w:rsidRPr="00242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ÇALIŞMA VE SOSYAL GÜVENLİK BAKANLIĞI</w:t>
            </w:r>
          </w:p>
          <w:p w:rsidR="00242768" w:rsidRPr="00242768" w:rsidRDefault="00242768" w:rsidP="00242768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TEŞKİLATI : </w:t>
            </w:r>
            <w:r w:rsidRPr="00242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"/>
              <w:gridCol w:w="4048"/>
              <w:gridCol w:w="1219"/>
              <w:gridCol w:w="1207"/>
              <w:gridCol w:w="1118"/>
            </w:tblGrid>
            <w:tr w:rsidR="00242768" w:rsidRPr="00242768">
              <w:trPr>
                <w:jc w:val="center"/>
              </w:trPr>
              <w:tc>
                <w:tcPr>
                  <w:tcW w:w="92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İHDAS EDİLEN KADROLARIN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Serbest Kadro </w:t>
                  </w: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br/>
                  </w: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 Sağlığı ve Güvenliği Uzmanı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120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 Sağlığı ve Güvenliği Uzman Yardımcısı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130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Memur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Memur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67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340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340</w:t>
                  </w:r>
                </w:p>
              </w:tc>
            </w:tr>
          </w:tbl>
          <w:p w:rsidR="00242768" w:rsidRPr="00242768" w:rsidRDefault="00242768" w:rsidP="002427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(II) SAYILI LİSTE</w:t>
            </w:r>
          </w:p>
          <w:p w:rsidR="00242768" w:rsidRPr="00242768" w:rsidRDefault="00242768" w:rsidP="0024276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KURUMU :</w:t>
            </w:r>
            <w:r w:rsidRPr="00242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ÇALIŞMA VE SOSYAL GÜVENLİK BAKANLIĞI</w:t>
            </w:r>
          </w:p>
          <w:p w:rsidR="00242768" w:rsidRPr="00242768" w:rsidRDefault="00242768" w:rsidP="00242768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TEŞKİLATI : </w:t>
            </w:r>
            <w:r w:rsidRPr="00242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TAŞRA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4659"/>
              <w:gridCol w:w="1097"/>
              <w:gridCol w:w="963"/>
              <w:gridCol w:w="995"/>
            </w:tblGrid>
            <w:tr w:rsidR="00242768" w:rsidRPr="00242768">
              <w:trPr>
                <w:jc w:val="center"/>
              </w:trPr>
              <w:tc>
                <w:tcPr>
                  <w:tcW w:w="92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İHDAS EDİLEN KADROLARIN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Serbest Kadro </w:t>
                  </w: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 Sağlığı ve Güvenliği Enstitüsü Müdürü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 Sağlığı ve Güvenliği Enstitüsü Müdür Yardımcısı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719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</w:tbl>
          <w:p w:rsidR="00242768" w:rsidRPr="00242768" w:rsidRDefault="00242768" w:rsidP="002427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(III) SAYILI LİSTE</w:t>
            </w:r>
          </w:p>
          <w:p w:rsidR="00242768" w:rsidRPr="00242768" w:rsidRDefault="00242768" w:rsidP="0024276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KURUMU :</w:t>
            </w:r>
            <w:r w:rsidRPr="00242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ÇALIŞMA VE SOSYAL GÜVENLİK BAKANLIĞI</w:t>
            </w:r>
          </w:p>
          <w:p w:rsidR="00242768" w:rsidRPr="00242768" w:rsidRDefault="00242768" w:rsidP="00242768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TEŞKİLATI : </w:t>
            </w:r>
            <w:r w:rsidRPr="00242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DÖNER SERMAYE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4658"/>
              <w:gridCol w:w="1097"/>
              <w:gridCol w:w="964"/>
              <w:gridCol w:w="996"/>
            </w:tblGrid>
            <w:tr w:rsidR="00242768" w:rsidRPr="00242768">
              <w:trPr>
                <w:jc w:val="center"/>
              </w:trPr>
              <w:tc>
                <w:tcPr>
                  <w:tcW w:w="92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İHDAS EDİLEN KADROLARIN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Serbest Kadro </w:t>
                  </w: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Sayman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İşletme Müdürü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Şef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Veznedar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719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</w:tbl>
          <w:p w:rsidR="00242768" w:rsidRPr="00242768" w:rsidRDefault="00242768" w:rsidP="002427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(IV) SAYILI LİSTE</w:t>
            </w:r>
          </w:p>
          <w:p w:rsidR="00242768" w:rsidRPr="00242768" w:rsidRDefault="00242768" w:rsidP="00242768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KURUMU :</w:t>
            </w:r>
            <w:r w:rsidRPr="00242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ÇALIŞMA VE SOSYAL GÜVENLİK BAKANLIĞI</w:t>
            </w:r>
          </w:p>
          <w:p w:rsidR="00242768" w:rsidRPr="00242768" w:rsidRDefault="00242768" w:rsidP="00242768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242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TEŞKİLATI : </w:t>
            </w:r>
            <w:r w:rsidRPr="002427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TAŞRA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4624"/>
              <w:gridCol w:w="1080"/>
              <w:gridCol w:w="952"/>
              <w:gridCol w:w="1070"/>
            </w:tblGrid>
            <w:tr w:rsidR="00242768" w:rsidRPr="00242768">
              <w:trPr>
                <w:jc w:val="center"/>
              </w:trPr>
              <w:tc>
                <w:tcPr>
                  <w:tcW w:w="960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İPTAL EDİLEN KADROLARIN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Serbest </w:t>
                  </w: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 xml:space="preserve">Kadro </w:t>
                  </w: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lastRenderedPageBreak/>
                    <w:t>Toplam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GİH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İşçi Sağlığı ve İş Güvenliği Enstitü Müdürü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İşçi Sağlığı ve İş Güvenliği Enstitü Müdür Yardımcısı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242768" w:rsidRPr="00242768">
              <w:trPr>
                <w:jc w:val="center"/>
              </w:trPr>
              <w:tc>
                <w:tcPr>
                  <w:tcW w:w="747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768" w:rsidRPr="00242768" w:rsidRDefault="00242768" w:rsidP="002427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427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</w:tbl>
          <w:p w:rsidR="00242768" w:rsidRPr="00242768" w:rsidRDefault="00242768" w:rsidP="0024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24513" w:rsidRDefault="00024513">
      <w:bookmarkStart w:id="0" w:name="_GoBack"/>
      <w:bookmarkEnd w:id="0"/>
    </w:p>
    <w:sectPr w:rsidR="0002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9"/>
    <w:rsid w:val="00024513"/>
    <w:rsid w:val="00204FB9"/>
    <w:rsid w:val="002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42768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2768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24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42768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42768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rsid w:val="002427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42768"/>
    <w:rPr>
      <w:rFonts w:ascii="Courier New" w:eastAsia="Times New Roman" w:hAnsi="Courier New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24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24276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24276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242768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42768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2768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24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42768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42768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rsid w:val="002427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42768"/>
    <w:rPr>
      <w:rFonts w:ascii="Courier New" w:eastAsia="Times New Roman" w:hAnsi="Courier New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24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24276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24276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242768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8808</Words>
  <Characters>50212</Characters>
  <Application>Microsoft Office Word</Application>
  <DocSecurity>0</DocSecurity>
  <Lines>418</Lines>
  <Paragraphs>117</Paragraphs>
  <ScaleCrop>false</ScaleCrop>
  <Company>By NeC ® 2010 | Katilimsiz.Com</Company>
  <LinksUpToDate>false</LinksUpToDate>
  <CharactersWithSpaces>58903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bir-c</dc:creator>
  <cp:keywords/>
  <dc:description/>
  <cp:lastModifiedBy>bir-c</cp:lastModifiedBy>
  <cp:revision>2</cp:revision>
  <dcterms:created xsi:type="dcterms:W3CDTF">2016-04-14T06:15:00Z</dcterms:created>
  <dcterms:modified xsi:type="dcterms:W3CDTF">2016-04-14T06:15:00Z</dcterms:modified>
</cp:coreProperties>
</file>